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095C" w14:textId="202D8819" w:rsidR="00700C2C" w:rsidRPr="002C5DF8" w:rsidRDefault="4A44F6DB" w:rsidP="1275ECF2">
      <w:pPr>
        <w:keepNext/>
        <w:keepLines/>
        <w:spacing w:before="240" w:after="0" w:line="480" w:lineRule="auto"/>
        <w:rPr>
          <w:rFonts w:ascii="Arial" w:eastAsia="Arial" w:hAnsi="Arial" w:cs="Arial"/>
          <w:b/>
          <w:bCs/>
          <w:kern w:val="0"/>
          <w:u w:val="single"/>
          <w14:ligatures w14:val="none"/>
        </w:rPr>
      </w:pPr>
      <w:r>
        <w:rPr>
          <w:rFonts w:ascii="Arial" w:hAnsi="Arial"/>
          <w:b/>
          <w:u w:val="single"/>
        </w:rPr>
        <w:t>Note pour le ministre</w:t>
      </w:r>
    </w:p>
    <w:p w14:paraId="69CDF3CC" w14:textId="32313982" w:rsidR="00700C2C" w:rsidRPr="002C5DF8" w:rsidRDefault="4A44F6DB" w:rsidP="1275ECF2">
      <w:pPr>
        <w:spacing w:after="120" w:line="240" w:lineRule="auto"/>
        <w:contextualSpacing/>
        <w:rPr>
          <w:rFonts w:ascii="Arial" w:eastAsia="Arial" w:hAnsi="Arial" w:cs="Arial"/>
          <w:b/>
          <w:bCs/>
          <w:spacing w:val="-10"/>
          <w:kern w:val="28"/>
          <w14:ligatures w14:val="none"/>
        </w:rPr>
      </w:pPr>
      <w:r>
        <w:rPr>
          <w:rFonts w:ascii="Arial" w:hAnsi="Arial"/>
          <w:b/>
        </w:rPr>
        <w:t xml:space="preserve">[Énoncé succinct du sujet ou de la question </w:t>
      </w:r>
      <w:r w:rsidR="001B143E">
        <w:rPr>
          <w:rFonts w:ascii="Arial" w:hAnsi="Arial"/>
          <w:b/>
        </w:rPr>
        <w:t>—</w:t>
      </w:r>
      <w:r>
        <w:rPr>
          <w:rFonts w:ascii="Arial" w:hAnsi="Arial"/>
          <w:b/>
        </w:rPr>
        <w:t xml:space="preserve"> p. ex. le transfert intergénérationnel d’exploitations agricoles]</w:t>
      </w:r>
    </w:p>
    <w:p w14:paraId="1D0ED019" w14:textId="77777777" w:rsidR="00700C2C" w:rsidRPr="002C5DF8" w:rsidRDefault="4A44F6DB" w:rsidP="1275ECF2">
      <w:pPr>
        <w:rPr>
          <w:rFonts w:ascii="Arial" w:eastAsia="Arial" w:hAnsi="Arial" w:cs="Arial"/>
          <w:kern w:val="0"/>
          <w14:ligatures w14:val="none"/>
        </w:rPr>
      </w:pPr>
      <w:r>
        <w:rPr>
          <w:rFonts w:ascii="Arial" w:hAnsi="Arial"/>
        </w:rPr>
        <w:t xml:space="preserve">(aux fins d’information) </w:t>
      </w:r>
    </w:p>
    <w:p w14:paraId="5C5213A4" w14:textId="4AB88146" w:rsidR="00700C2C" w:rsidRPr="002C5DF8" w:rsidRDefault="4A44F6DB" w:rsidP="1275ECF2">
      <w:pPr>
        <w:keepNext/>
        <w:keepLines/>
        <w:spacing w:before="240" w:after="0" w:line="480" w:lineRule="auto"/>
        <w:outlineLvl w:val="0"/>
        <w:rPr>
          <w:rFonts w:ascii="Arial" w:eastAsia="Arial" w:hAnsi="Arial" w:cs="Arial"/>
          <w:b/>
          <w:bCs/>
          <w:kern w:val="0"/>
          <w14:ligatures w14:val="none"/>
        </w:rPr>
      </w:pPr>
      <w:r>
        <w:rPr>
          <w:rFonts w:ascii="Arial" w:hAnsi="Arial"/>
          <w:b/>
        </w:rPr>
        <w:t>Objectif</w:t>
      </w:r>
    </w:p>
    <w:p w14:paraId="53C85C22" w14:textId="5A1D4A1D" w:rsidR="00700C2C" w:rsidRPr="002C5DF8" w:rsidRDefault="4A44F6DB" w:rsidP="1275ECF2">
      <w:pPr>
        <w:rPr>
          <w:rFonts w:ascii="Arial" w:eastAsia="Arial" w:hAnsi="Arial" w:cs="Arial"/>
          <w:kern w:val="0"/>
          <w14:ligatures w14:val="none"/>
        </w:rPr>
      </w:pPr>
      <w:r>
        <w:rPr>
          <w:rFonts w:ascii="Arial" w:hAnsi="Arial"/>
        </w:rPr>
        <w:t xml:space="preserve">Énoncez l’objectif de la note en une phrase. Utilisez un langage </w:t>
      </w:r>
      <w:r w:rsidR="005208A0">
        <w:rPr>
          <w:rFonts w:ascii="Arial" w:hAnsi="Arial"/>
        </w:rPr>
        <w:t>simple</w:t>
      </w:r>
      <w:r>
        <w:rPr>
          <w:rFonts w:ascii="Arial" w:hAnsi="Arial"/>
        </w:rPr>
        <w:t>, comme « sur » ou « de » au lieu de « concernant » ou « en ce qui concerne » (p. ex. « Pour vous informer de</w:t>
      </w:r>
      <w:r w:rsidR="001B143E">
        <w:rPr>
          <w:rFonts w:ascii="Arial" w:hAnsi="Arial"/>
        </w:rPr>
        <w:t>…</w:t>
      </w:r>
      <w:r>
        <w:rPr>
          <w:rFonts w:ascii="Arial" w:hAnsi="Arial"/>
        </w:rPr>
        <w:t> »)</w:t>
      </w:r>
    </w:p>
    <w:p w14:paraId="0ACA65BF" w14:textId="0A70AE6C" w:rsidR="3D626124" w:rsidRPr="00A127BF" w:rsidRDefault="3D626124" w:rsidP="66D53474">
      <w:pPr>
        <w:rPr>
          <w:rFonts w:ascii="Arial" w:eastAsia="Arial" w:hAnsi="Arial" w:cs="Arial"/>
          <w:b/>
          <w:bCs/>
        </w:rPr>
      </w:pPr>
      <w:r>
        <w:rPr>
          <w:rFonts w:ascii="Arial" w:hAnsi="Arial"/>
          <w:b/>
        </w:rPr>
        <w:t>Points saillants</w:t>
      </w:r>
    </w:p>
    <w:p w14:paraId="4BDFB203" w14:textId="7D7C4045" w:rsidR="66D53474" w:rsidRDefault="4E0CE345" w:rsidP="66D53474">
      <w:pPr>
        <w:rPr>
          <w:rFonts w:ascii="Arial" w:eastAsia="Arial" w:hAnsi="Arial" w:cs="Arial"/>
        </w:rPr>
      </w:pPr>
      <w:r>
        <w:rPr>
          <w:rFonts w:ascii="Arial" w:hAnsi="Arial"/>
        </w:rPr>
        <w:t>Fournissez trois ou quatre points qui résument le reste du document. Si c’est tout ce que le ministre a le temps de lire, aura-t-il suffisamment de renseignements clairs?</w:t>
      </w:r>
    </w:p>
    <w:p w14:paraId="48767043" w14:textId="7557164F" w:rsidR="00700C2C" w:rsidRPr="002C5DF8" w:rsidRDefault="24745E40" w:rsidP="1275ECF2">
      <w:pPr>
        <w:keepNext/>
        <w:keepLines/>
        <w:spacing w:before="240" w:after="0" w:line="480" w:lineRule="auto"/>
        <w:outlineLvl w:val="0"/>
        <w:rPr>
          <w:rFonts w:ascii="Arial" w:eastAsia="Arial" w:hAnsi="Arial" w:cs="Arial"/>
          <w:b/>
          <w:bCs/>
          <w:kern w:val="0"/>
          <w14:ligatures w14:val="none"/>
        </w:rPr>
      </w:pPr>
      <w:r>
        <w:rPr>
          <w:rFonts w:ascii="Arial" w:hAnsi="Arial"/>
          <w:b/>
        </w:rPr>
        <w:t>Résumé et contexte</w:t>
      </w:r>
    </w:p>
    <w:p w14:paraId="02BD9CCD" w14:textId="3F1EEBF8" w:rsidR="00700C2C" w:rsidRPr="002C5DF8" w:rsidRDefault="2520839A" w:rsidP="1275ECF2">
      <w:pPr>
        <w:rPr>
          <w:rFonts w:ascii="Arial" w:eastAsia="Arial" w:hAnsi="Arial" w:cs="Arial"/>
          <w:kern w:val="0"/>
          <w14:ligatures w14:val="none"/>
        </w:rPr>
      </w:pPr>
      <w:r>
        <w:rPr>
          <w:rFonts w:ascii="Arial" w:hAnsi="Arial"/>
        </w:rPr>
        <w:t xml:space="preserve">Résumez l’article. Décrivez la situation en précisant qui est visé, ce qui se passe en ce moment, pourquoi la question est importante, dans quel contexte cela se déroule, etc. Si c’est utile, fournissez un </w:t>
      </w:r>
      <w:r>
        <w:rPr>
          <w:rFonts w:ascii="Arial" w:hAnsi="Arial"/>
          <w:b/>
          <w:bCs/>
        </w:rPr>
        <w:t>bref</w:t>
      </w:r>
      <w:r>
        <w:rPr>
          <w:rFonts w:ascii="Arial" w:hAnsi="Arial"/>
        </w:rPr>
        <w:t xml:space="preserve"> survol des faits et des décisions qui sont déjà survenus et qui ont un lien avec votre évaluation.</w:t>
      </w:r>
    </w:p>
    <w:p w14:paraId="3F350B83" w14:textId="6BC530B7" w:rsidR="00700C2C" w:rsidRPr="00186866" w:rsidRDefault="4A44F6DB" w:rsidP="1275ECF2">
      <w:pPr>
        <w:spacing w:before="240" w:after="0" w:line="480" w:lineRule="auto"/>
        <w:rPr>
          <w:rFonts w:ascii="Arial" w:eastAsia="Arial" w:hAnsi="Arial" w:cs="Arial"/>
          <w:b/>
          <w:bCs/>
        </w:rPr>
      </w:pPr>
      <w:r>
        <w:rPr>
          <w:rFonts w:ascii="Arial" w:hAnsi="Arial"/>
          <w:b/>
        </w:rPr>
        <w:t>Évaluation des allégations</w:t>
      </w:r>
    </w:p>
    <w:p w14:paraId="71076C6B" w14:textId="77777777" w:rsidR="00700C2C" w:rsidRPr="00186866" w:rsidRDefault="4A44F6DB" w:rsidP="1275ECF2">
      <w:pPr>
        <w:rPr>
          <w:rFonts w:ascii="Arial" w:eastAsia="Arial" w:hAnsi="Arial" w:cs="Arial"/>
        </w:rPr>
      </w:pPr>
      <w:r>
        <w:rPr>
          <w:rFonts w:ascii="Arial" w:hAnsi="Arial"/>
        </w:rPr>
        <w:t xml:space="preserve">Évaluez la validité de chaque point principal en tenant compte des préjugés potentiels ou des lacunes dans l’information. Argumentez contre ou à l’appui du point de vue général exprimé dans l’article. Incluez les preuves à l’appui et le graphique correctement étiqueté pour appuyer votre position. </w:t>
      </w:r>
    </w:p>
    <w:p w14:paraId="44D72ED2" w14:textId="77777777" w:rsidR="00700C2C" w:rsidRPr="00186866" w:rsidRDefault="4A44F6DB" w:rsidP="1275ECF2">
      <w:pPr>
        <w:rPr>
          <w:rFonts w:ascii="Arial" w:eastAsia="Arial" w:hAnsi="Arial" w:cs="Arial"/>
        </w:rPr>
      </w:pPr>
      <w:r>
        <w:rPr>
          <w:rFonts w:ascii="Arial" w:hAnsi="Arial"/>
        </w:rPr>
        <w:t xml:space="preserve">Exemple : </w:t>
      </w:r>
    </w:p>
    <w:p w14:paraId="2387C955" w14:textId="358B7601" w:rsidR="1275ECF2" w:rsidRDefault="4A44F6DB" w:rsidP="1275ECF2">
      <w:pPr>
        <w:rPr>
          <w:rFonts w:ascii="Arial" w:eastAsia="Arial" w:hAnsi="Arial" w:cs="Arial"/>
          <w:i/>
          <w:iCs/>
        </w:rPr>
      </w:pPr>
      <w:r>
        <w:rPr>
          <w:rFonts w:ascii="Arial" w:hAnsi="Arial"/>
          <w:i/>
        </w:rPr>
        <w:t>Figure _</w:t>
      </w:r>
      <w:r w:rsidR="001B143E">
        <w:rPr>
          <w:rFonts w:ascii="Arial" w:hAnsi="Arial"/>
          <w:i/>
        </w:rPr>
        <w:t> </w:t>
      </w:r>
      <w:r>
        <w:rPr>
          <w:rFonts w:ascii="Arial" w:hAnsi="Arial"/>
          <w:i/>
        </w:rPr>
        <w:t>: Titre du graphique</w:t>
      </w:r>
    </w:p>
    <w:p w14:paraId="495AB602" w14:textId="77777777" w:rsidR="00700C2C" w:rsidRPr="00186866" w:rsidRDefault="00700C2C" w:rsidP="1275ECF2">
      <w:pPr>
        <w:spacing w:after="0"/>
        <w:rPr>
          <w:rFonts w:ascii="Arial" w:eastAsia="Arial" w:hAnsi="Arial" w:cs="Arial"/>
        </w:rPr>
      </w:pPr>
      <w:r>
        <w:rPr>
          <w:rFonts w:ascii="Calibri" w:hAnsi="Calibri"/>
          <w:noProof/>
        </w:rPr>
        <w:drawing>
          <wp:inline distT="0" distB="0" distL="0" distR="0" wp14:anchorId="3408E95A" wp14:editId="260D532D">
            <wp:extent cx="5798185" cy="1457739"/>
            <wp:effectExtent l="0" t="0" r="12065" b="9525"/>
            <wp:docPr id="14946275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BD1C06" w14:textId="41D012B3" w:rsidR="00700C2C" w:rsidRPr="00B457D0" w:rsidRDefault="4A44F6DB" w:rsidP="1275ECF2">
      <w:pPr>
        <w:rPr>
          <w:rFonts w:ascii="Arial" w:eastAsia="Arial" w:hAnsi="Arial" w:cs="Arial"/>
          <w:i/>
          <w:iCs/>
        </w:rPr>
      </w:pPr>
      <w:r>
        <w:rPr>
          <w:rFonts w:ascii="Arial" w:hAnsi="Arial"/>
          <w:i/>
        </w:rPr>
        <w:t xml:space="preserve">Source : </w:t>
      </w:r>
    </w:p>
    <w:p w14:paraId="03E8EB20" w14:textId="0A80BB9E" w:rsidR="00700C2C" w:rsidRPr="00B457D0" w:rsidRDefault="4A44F6DB" w:rsidP="00B457D0">
      <w:pPr>
        <w:spacing w:before="240" w:after="0" w:line="480" w:lineRule="auto"/>
        <w:rPr>
          <w:rFonts w:ascii="Arial" w:eastAsia="Arial" w:hAnsi="Arial" w:cs="Arial"/>
          <w:b/>
          <w:bCs/>
        </w:rPr>
      </w:pPr>
      <w:r>
        <w:rPr>
          <w:rFonts w:ascii="Arial" w:hAnsi="Arial"/>
          <w:b/>
        </w:rPr>
        <w:t>Considérations</w:t>
      </w:r>
    </w:p>
    <w:p w14:paraId="62500655" w14:textId="77777777" w:rsidR="00B72530" w:rsidRDefault="4A44F6DB" w:rsidP="1275ECF2">
      <w:pPr>
        <w:rPr>
          <w:rFonts w:ascii="Arial" w:eastAsia="Arial" w:hAnsi="Arial" w:cs="Arial"/>
          <w:kern w:val="0"/>
          <w14:ligatures w14:val="none"/>
        </w:rPr>
      </w:pPr>
      <w:r>
        <w:rPr>
          <w:rFonts w:ascii="Arial" w:hAnsi="Arial"/>
        </w:rPr>
        <w:t xml:space="preserve">Fournissez des données probantes, indiquez les liens entre le sujet et les autres enjeux, préoccupations, questions, incidences et répercussions et soulignez le lien avec toute autre </w:t>
      </w:r>
      <w:r>
        <w:rPr>
          <w:rFonts w:ascii="Arial" w:hAnsi="Arial"/>
        </w:rPr>
        <w:lastRenderedPageBreak/>
        <w:t xml:space="preserve">priorité clé du ministère ou du gouvernement. Déterminez les positions des intervenants ou les réactions attendues en lien avec la question ou l’initiative, le cas échéant. </w:t>
      </w:r>
    </w:p>
    <w:p w14:paraId="7EBE15B4" w14:textId="6E7A3BAB" w:rsidR="00A03D87" w:rsidRDefault="00A03D87" w:rsidP="1275ECF2">
      <w:pPr>
        <w:rPr>
          <w:rFonts w:ascii="Arial" w:eastAsia="Arial" w:hAnsi="Arial" w:cs="Arial"/>
          <w:kern w:val="0"/>
          <w14:ligatures w14:val="none"/>
        </w:rPr>
      </w:pPr>
      <w:r>
        <w:rPr>
          <w:rFonts w:ascii="Arial" w:hAnsi="Arial"/>
        </w:rPr>
        <w:t xml:space="preserve">Un intervenant est une personne, un groupe, une organisation ou un autre gouvernement qui pourrait être touché par la question ou avoir une opinion sur celle-ci et sur les politiques qui pourraient en découler. Par exemple, l’Union nationale des fermiers pourrait avoir déjà parlé du transfert intergénérationnel d’exploitations agricoles. </w:t>
      </w:r>
    </w:p>
    <w:p w14:paraId="1747D0CD" w14:textId="3253B33F" w:rsidR="00EA0670" w:rsidRDefault="00EA0670" w:rsidP="1275ECF2">
      <w:pPr>
        <w:rPr>
          <w:rFonts w:ascii="Arial" w:eastAsia="Arial" w:hAnsi="Arial" w:cs="Arial"/>
          <w:b/>
          <w:bCs/>
        </w:rPr>
      </w:pPr>
      <w:r>
        <w:br w:type="page"/>
      </w:r>
    </w:p>
    <w:p w14:paraId="18AF9133" w14:textId="77777777" w:rsidR="00EA0670" w:rsidRPr="00186866" w:rsidRDefault="20B0D36E" w:rsidP="1275ECF2">
      <w:pPr>
        <w:jc w:val="center"/>
        <w:rPr>
          <w:rFonts w:ascii="Arial" w:eastAsia="Arial" w:hAnsi="Arial" w:cs="Arial"/>
          <w:i/>
          <w:iCs/>
        </w:rPr>
      </w:pPr>
      <w:r>
        <w:rPr>
          <w:rFonts w:ascii="Arial" w:hAnsi="Arial"/>
          <w:i/>
        </w:rPr>
        <w:lastRenderedPageBreak/>
        <w:t>--- Le contenu ci-dessous ne sera pas pris en compte dans la limite de page ---</w:t>
      </w:r>
    </w:p>
    <w:p w14:paraId="226210FE" w14:textId="77777777" w:rsidR="00EA0670" w:rsidRPr="00186866" w:rsidRDefault="20B0D36E" w:rsidP="1275ECF2">
      <w:pPr>
        <w:rPr>
          <w:rFonts w:ascii="Arial" w:eastAsia="Arial" w:hAnsi="Arial" w:cs="Arial"/>
          <w:b/>
          <w:bCs/>
        </w:rPr>
      </w:pPr>
      <w:r>
        <w:rPr>
          <w:rFonts w:ascii="Arial" w:hAnsi="Arial"/>
          <w:b/>
        </w:rPr>
        <w:t xml:space="preserve">Préparé par : </w:t>
      </w:r>
    </w:p>
    <w:p w14:paraId="2732B458" w14:textId="77777777" w:rsidR="00EA0670" w:rsidRPr="00186866" w:rsidRDefault="20B0D36E" w:rsidP="1275ECF2">
      <w:pPr>
        <w:rPr>
          <w:rFonts w:ascii="Arial" w:eastAsia="Arial" w:hAnsi="Arial" w:cs="Arial"/>
        </w:rPr>
      </w:pPr>
      <w:r>
        <w:rPr>
          <w:rFonts w:ascii="Arial" w:hAnsi="Arial"/>
        </w:rPr>
        <w:t>[Votre nom]</w:t>
      </w:r>
    </w:p>
    <w:p w14:paraId="5F3D662A" w14:textId="77777777" w:rsidR="00EA0670" w:rsidRPr="00186866" w:rsidRDefault="20B0D36E" w:rsidP="1275ECF2">
      <w:pPr>
        <w:rPr>
          <w:rFonts w:ascii="Arial" w:eastAsia="Arial" w:hAnsi="Arial" w:cs="Arial"/>
        </w:rPr>
      </w:pPr>
      <w:r>
        <w:rPr>
          <w:rFonts w:ascii="Arial" w:hAnsi="Arial"/>
        </w:rPr>
        <w:t>[Date]</w:t>
      </w:r>
    </w:p>
    <w:p w14:paraId="51853D10" w14:textId="77777777" w:rsidR="00EA0670" w:rsidRPr="00186866" w:rsidRDefault="00EA0670" w:rsidP="1275ECF2">
      <w:pPr>
        <w:rPr>
          <w:rFonts w:ascii="Arial" w:eastAsia="Arial" w:hAnsi="Arial" w:cs="Arial"/>
        </w:rPr>
      </w:pPr>
    </w:p>
    <w:p w14:paraId="7F84668D" w14:textId="6887D5C2" w:rsidR="00EA0670" w:rsidRPr="00186866" w:rsidRDefault="20B0D36E" w:rsidP="1275ECF2">
      <w:pPr>
        <w:rPr>
          <w:rFonts w:ascii="Arial" w:eastAsia="Arial" w:hAnsi="Arial" w:cs="Arial"/>
          <w:b/>
          <w:bCs/>
        </w:rPr>
      </w:pPr>
      <w:r>
        <w:rPr>
          <w:rFonts w:ascii="Arial" w:hAnsi="Arial"/>
          <w:b/>
        </w:rPr>
        <w:t>Références</w:t>
      </w:r>
      <w:r w:rsidR="001B143E">
        <w:rPr>
          <w:rFonts w:ascii="Arial" w:hAnsi="Arial"/>
          <w:b/>
        </w:rPr>
        <w:t> </w:t>
      </w:r>
      <w:r>
        <w:rPr>
          <w:rFonts w:ascii="Arial" w:hAnsi="Arial"/>
          <w:b/>
        </w:rPr>
        <w:t xml:space="preserve">: </w:t>
      </w:r>
    </w:p>
    <w:p w14:paraId="155F23F7" w14:textId="77777777" w:rsidR="00EA0670" w:rsidRPr="00186866" w:rsidRDefault="20B0D36E" w:rsidP="1275ECF2">
      <w:pPr>
        <w:rPr>
          <w:rFonts w:ascii="Arial" w:eastAsia="Arial" w:hAnsi="Arial" w:cs="Arial"/>
        </w:rPr>
      </w:pPr>
      <w:r>
        <w:rPr>
          <w:rFonts w:ascii="Arial" w:hAnsi="Arial"/>
        </w:rPr>
        <w:t>Titre de l’article pour les médias [lien vers l’article pour les médias mentionné]*** (important à inclure)</w:t>
      </w:r>
    </w:p>
    <w:p w14:paraId="7DF36E34" w14:textId="77777777" w:rsidR="00EA0670" w:rsidRDefault="20B0D36E" w:rsidP="1275ECF2">
      <w:pPr>
        <w:rPr>
          <w:rFonts w:ascii="Arial" w:eastAsia="Arial" w:hAnsi="Arial" w:cs="Arial"/>
        </w:rPr>
      </w:pPr>
      <w:r>
        <w:rPr>
          <w:rFonts w:ascii="Arial" w:hAnsi="Arial"/>
        </w:rPr>
        <w:t>Veuillez également citer correctement toute référence à l’appui ici.</w:t>
      </w:r>
    </w:p>
    <w:p w14:paraId="50103434" w14:textId="77777777" w:rsidR="00700C2C" w:rsidRPr="00700C2C" w:rsidRDefault="00700C2C" w:rsidP="1275ECF2">
      <w:pPr>
        <w:rPr>
          <w:rFonts w:ascii="Arial" w:eastAsia="Arial" w:hAnsi="Arial" w:cs="Arial"/>
          <w:b/>
          <w:bCs/>
        </w:rPr>
      </w:pPr>
    </w:p>
    <w:sectPr w:rsidR="00700C2C" w:rsidRPr="00700C2C">
      <w:headerReference w:type="even" r:id="rId9"/>
      <w:headerReference w:type="default" r:id="rId10"/>
      <w:foot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E96F" w14:textId="77777777" w:rsidR="008F0B8A" w:rsidRDefault="008F0B8A" w:rsidP="000F16FB">
      <w:pPr>
        <w:spacing w:after="0" w:line="240" w:lineRule="auto"/>
      </w:pPr>
      <w:r>
        <w:separator/>
      </w:r>
    </w:p>
  </w:endnote>
  <w:endnote w:type="continuationSeparator" w:id="0">
    <w:p w14:paraId="58D617DC" w14:textId="77777777" w:rsidR="008F0B8A" w:rsidRDefault="008F0B8A" w:rsidP="000F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592010"/>
      <w:docPartObj>
        <w:docPartGallery w:val="Page Numbers (Bottom of Page)"/>
        <w:docPartUnique/>
      </w:docPartObj>
    </w:sdtPr>
    <w:sdtEndPr>
      <w:rPr>
        <w:noProof/>
      </w:rPr>
    </w:sdtEndPr>
    <w:sdtContent>
      <w:p w14:paraId="5B9F3F2E" w14:textId="6204D048" w:rsidR="00310F74" w:rsidRDefault="00310F74">
        <w:pPr>
          <w:pStyle w:val="Footer"/>
          <w:jc w:val="right"/>
        </w:pPr>
        <w:r>
          <w:fldChar w:fldCharType="begin"/>
        </w:r>
        <w:r>
          <w:instrText xml:space="preserve"> PAGE   \* MERGEFORMAT </w:instrText>
        </w:r>
        <w:r>
          <w:fldChar w:fldCharType="separate"/>
        </w:r>
        <w:r>
          <w:t>2</w:t>
        </w:r>
        <w:r>
          <w:fldChar w:fldCharType="end"/>
        </w:r>
      </w:p>
    </w:sdtContent>
  </w:sdt>
  <w:p w14:paraId="40B3F120" w14:textId="77777777" w:rsidR="00310F74" w:rsidRDefault="00310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E75B" w14:textId="77777777" w:rsidR="008F0B8A" w:rsidRDefault="008F0B8A" w:rsidP="000F16FB">
      <w:pPr>
        <w:spacing w:after="0" w:line="240" w:lineRule="auto"/>
      </w:pPr>
      <w:r>
        <w:separator/>
      </w:r>
    </w:p>
  </w:footnote>
  <w:footnote w:type="continuationSeparator" w:id="0">
    <w:p w14:paraId="4C1C1191" w14:textId="77777777" w:rsidR="008F0B8A" w:rsidRDefault="008F0B8A" w:rsidP="000F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8AF4D" w14:textId="4D84DEDC" w:rsidR="000F16FB" w:rsidRDefault="000F16FB">
    <w:pPr>
      <w:pStyle w:val="Header"/>
    </w:pPr>
    <w:r>
      <w:rPr>
        <w:noProof/>
      </w:rPr>
      <mc:AlternateContent>
        <mc:Choice Requires="wps">
          <w:drawing>
            <wp:anchor distT="0" distB="0" distL="0" distR="0" simplePos="0" relativeHeight="251658241" behindDoc="0" locked="0" layoutInCell="1" allowOverlap="1" wp14:anchorId="7D667BF4" wp14:editId="576216F5">
              <wp:simplePos x="635" y="635"/>
              <wp:positionH relativeFrom="page">
                <wp:align>right</wp:align>
              </wp:positionH>
              <wp:positionV relativeFrom="page">
                <wp:align>top</wp:align>
              </wp:positionV>
              <wp:extent cx="1739900" cy="357505"/>
              <wp:effectExtent l="0" t="0" r="0" b="4445"/>
              <wp:wrapNone/>
              <wp:docPr id="898435971"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692E3581" w14:textId="2CC77A58"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667BF4" id="_x0000_t202" coordsize="21600,21600" o:spt="202" path="m,l,21600r21600,l21600,xe">
              <v:stroke joinstyle="miter"/>
              <v:path gradientshapeok="t" o:connecttype="rect"/>
            </v:shapetype>
            <v:shape id="Text Box 3" o:spid="_x0000_s1026" type="#_x0000_t202" alt="Unclassified / Non classifié" style="position:absolute;margin-left:97pt;margin-top:0;width:137pt;height:28.1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" filled="f" stroked="f">
              <v:textbox style="mso-fit-shape-to-text:t" inset="0,15pt,20pt,0">
                <w:txbxContent>
                  <w:p w14:paraId="692E3581" w14:textId="2CC77A58"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5602" w14:textId="4B399ED3" w:rsidR="000F16FB" w:rsidRDefault="000F16FB">
    <w:pPr>
      <w:pStyle w:val="Header"/>
    </w:pPr>
    <w:r>
      <w:rPr>
        <w:noProof/>
      </w:rPr>
      <mc:AlternateContent>
        <mc:Choice Requires="wps">
          <w:drawing>
            <wp:anchor distT="0" distB="0" distL="0" distR="0" simplePos="0" relativeHeight="251658242" behindDoc="0" locked="0" layoutInCell="1" allowOverlap="1" wp14:anchorId="7C8EEB3A" wp14:editId="455A216E">
              <wp:simplePos x="914400" y="453483"/>
              <wp:positionH relativeFrom="page">
                <wp:align>right</wp:align>
              </wp:positionH>
              <wp:positionV relativeFrom="page">
                <wp:align>top</wp:align>
              </wp:positionV>
              <wp:extent cx="1739900" cy="357505"/>
              <wp:effectExtent l="0" t="0" r="0" b="4445"/>
              <wp:wrapNone/>
              <wp:docPr id="354012696" name="Text Box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5D514688" w14:textId="120BAA4C"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8EEB3A" id="_x0000_t202" coordsize="21600,21600" o:spt="202" path="m,l,21600r21600,l21600,xe">
              <v:stroke joinstyle="miter"/>
              <v:path gradientshapeok="t" o:connecttype="rect"/>
            </v:shapetype>
            <v:shape id="Text Box 4" o:spid="_x0000_s1027" type="#_x0000_t202" alt="Unclassified / Non classifié" style="position:absolute;margin-left:97pt;margin-top:0;width:137pt;height:28.1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" filled="f" stroked="f">
              <v:textbox style="mso-fit-shape-to-text:t" inset="0,15pt,20pt,0">
                <w:txbxContent>
                  <w:p w14:paraId="5D514688" w14:textId="120BAA4C"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0581" w14:textId="2A565921" w:rsidR="000F16FB" w:rsidRDefault="000F16FB">
    <w:pPr>
      <w:pStyle w:val="Header"/>
    </w:pPr>
    <w:r>
      <w:rPr>
        <w:noProof/>
      </w:rPr>
      <mc:AlternateContent>
        <mc:Choice Requires="wps">
          <w:drawing>
            <wp:anchor distT="0" distB="0" distL="0" distR="0" simplePos="0" relativeHeight="251658240" behindDoc="0" locked="0" layoutInCell="1" allowOverlap="1" wp14:anchorId="4DA619EF" wp14:editId="572D1B19">
              <wp:simplePos x="635" y="635"/>
              <wp:positionH relativeFrom="page">
                <wp:align>right</wp:align>
              </wp:positionH>
              <wp:positionV relativeFrom="page">
                <wp:align>top</wp:align>
              </wp:positionV>
              <wp:extent cx="1739900" cy="357505"/>
              <wp:effectExtent l="0" t="0" r="0" b="4445"/>
              <wp:wrapNone/>
              <wp:docPr id="1975539284"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57505"/>
                      </a:xfrm>
                      <a:prstGeom prst="rect">
                        <a:avLst/>
                      </a:prstGeom>
                      <a:noFill/>
                      <a:ln>
                        <a:noFill/>
                      </a:ln>
                    </wps:spPr>
                    <wps:txbx>
                      <w:txbxContent>
                        <w:p w14:paraId="7360AD29" w14:textId="5EDFE1C6"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A619EF" id="_x0000_t202" coordsize="21600,21600" o:spt="202" path="m,l,21600r21600,l21600,xe">
              <v:stroke joinstyle="miter"/>
              <v:path gradientshapeok="t" o:connecttype="rect"/>
            </v:shapetype>
            <v:shape id="Text Box 2" o:spid="_x0000_s1028" type="#_x0000_t202" alt="Unclassified / Non classifié" style="position:absolute;margin-left:97pt;margin-top:0;width:137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" filled="f" stroked="f">
              <v:textbox style="mso-fit-shape-to-text:t" inset="0,15pt,20pt,0">
                <w:txbxContent>
                  <w:p w14:paraId="7360AD29" w14:textId="5EDFE1C6" w:rsidR="000F16FB" w:rsidRPr="000F16FB" w:rsidRDefault="000F16FB" w:rsidP="000F16FB">
                    <w:pPr>
                      <w:spacing w:after="0"/>
                      <w:rPr>
                        <w:rFonts w:ascii="Aptos" w:eastAsia="Aptos" w:hAnsi="Aptos" w:cs="Aptos"/>
                        <w:noProof/>
                        <w:color w:val="000000"/>
                        <w:sz w:val="20"/>
                        <w:szCs w:val="20"/>
                      </w:rPr>
                    </w:pPr>
                    <w:r>
                      <w:rPr>
                        <w:rFonts w:ascii="Aptos" w:hAnsi="Aptos"/>
                        <w:color w:val="000000"/>
                        <w:sz w:val="20"/>
                      </w:rPr>
                      <w:t xml:space="preserve">Non classifié / </w:t>
                    </w:r>
                    <w:proofErr w:type="spellStart"/>
                    <w:r>
                      <w:rPr>
                        <w:rFonts w:ascii="Aptos" w:hAnsi="Aptos"/>
                        <w:color w:val="000000"/>
                        <w:sz w:val="20"/>
                      </w:rPr>
                      <w:t>Unclassified</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312D8"/>
    <w:multiLevelType w:val="hybridMultilevel"/>
    <w:tmpl w:val="B91863A4"/>
    <w:lvl w:ilvl="0" w:tplc="E83A86AC">
      <w:start w:val="1"/>
      <w:numFmt w:val="bullet"/>
      <w:lvlText w:val=""/>
      <w:lvlJc w:val="left"/>
      <w:pPr>
        <w:ind w:left="720" w:hanging="360"/>
      </w:pPr>
      <w:rPr>
        <w:rFonts w:ascii="Symbol" w:hAnsi="Symbol" w:hint="default"/>
      </w:rPr>
    </w:lvl>
    <w:lvl w:ilvl="1" w:tplc="F9B06608">
      <w:start w:val="1"/>
      <w:numFmt w:val="bullet"/>
      <w:lvlText w:val="o"/>
      <w:lvlJc w:val="left"/>
      <w:pPr>
        <w:ind w:left="1440" w:hanging="360"/>
      </w:pPr>
      <w:rPr>
        <w:rFonts w:ascii="Courier New" w:hAnsi="Courier New" w:hint="default"/>
      </w:rPr>
    </w:lvl>
    <w:lvl w:ilvl="2" w:tplc="B93CBBD6">
      <w:start w:val="1"/>
      <w:numFmt w:val="bullet"/>
      <w:lvlText w:val=""/>
      <w:lvlJc w:val="left"/>
      <w:pPr>
        <w:ind w:left="2160" w:hanging="360"/>
      </w:pPr>
      <w:rPr>
        <w:rFonts w:ascii="Wingdings" w:hAnsi="Wingdings" w:hint="default"/>
      </w:rPr>
    </w:lvl>
    <w:lvl w:ilvl="3" w:tplc="8264AF54">
      <w:start w:val="1"/>
      <w:numFmt w:val="bullet"/>
      <w:lvlText w:val=""/>
      <w:lvlJc w:val="left"/>
      <w:pPr>
        <w:ind w:left="2880" w:hanging="360"/>
      </w:pPr>
      <w:rPr>
        <w:rFonts w:ascii="Symbol" w:hAnsi="Symbol" w:hint="default"/>
      </w:rPr>
    </w:lvl>
    <w:lvl w:ilvl="4" w:tplc="AB0A289A">
      <w:start w:val="1"/>
      <w:numFmt w:val="bullet"/>
      <w:lvlText w:val="o"/>
      <w:lvlJc w:val="left"/>
      <w:pPr>
        <w:ind w:left="3600" w:hanging="360"/>
      </w:pPr>
      <w:rPr>
        <w:rFonts w:ascii="Courier New" w:hAnsi="Courier New" w:hint="default"/>
      </w:rPr>
    </w:lvl>
    <w:lvl w:ilvl="5" w:tplc="1C429374">
      <w:start w:val="1"/>
      <w:numFmt w:val="bullet"/>
      <w:lvlText w:val=""/>
      <w:lvlJc w:val="left"/>
      <w:pPr>
        <w:ind w:left="4320" w:hanging="360"/>
      </w:pPr>
      <w:rPr>
        <w:rFonts w:ascii="Wingdings" w:hAnsi="Wingdings" w:hint="default"/>
      </w:rPr>
    </w:lvl>
    <w:lvl w:ilvl="6" w:tplc="6A141D28">
      <w:start w:val="1"/>
      <w:numFmt w:val="bullet"/>
      <w:lvlText w:val=""/>
      <w:lvlJc w:val="left"/>
      <w:pPr>
        <w:ind w:left="5040" w:hanging="360"/>
      </w:pPr>
      <w:rPr>
        <w:rFonts w:ascii="Symbol" w:hAnsi="Symbol" w:hint="default"/>
      </w:rPr>
    </w:lvl>
    <w:lvl w:ilvl="7" w:tplc="FDD8E152">
      <w:start w:val="1"/>
      <w:numFmt w:val="bullet"/>
      <w:lvlText w:val="o"/>
      <w:lvlJc w:val="left"/>
      <w:pPr>
        <w:ind w:left="5760" w:hanging="360"/>
      </w:pPr>
      <w:rPr>
        <w:rFonts w:ascii="Courier New" w:hAnsi="Courier New" w:hint="default"/>
      </w:rPr>
    </w:lvl>
    <w:lvl w:ilvl="8" w:tplc="BC7EB8F6">
      <w:start w:val="1"/>
      <w:numFmt w:val="bullet"/>
      <w:lvlText w:val=""/>
      <w:lvlJc w:val="left"/>
      <w:pPr>
        <w:ind w:left="6480" w:hanging="360"/>
      </w:pPr>
      <w:rPr>
        <w:rFonts w:ascii="Wingdings" w:hAnsi="Wingdings" w:hint="default"/>
      </w:rPr>
    </w:lvl>
  </w:abstractNum>
  <w:abstractNum w:abstractNumId="1" w15:restartNumberingAfterBreak="0">
    <w:nsid w:val="534B38F7"/>
    <w:multiLevelType w:val="hybridMultilevel"/>
    <w:tmpl w:val="39805950"/>
    <w:lvl w:ilvl="0" w:tplc="FFFFFFFF">
      <w:start w:val="1"/>
      <w:numFmt w:val="bullet"/>
      <w:lvlText w:val=""/>
      <w:lvlJc w:val="left"/>
      <w:pPr>
        <w:ind w:left="780" w:hanging="360"/>
      </w:pPr>
      <w:rPr>
        <w:rFonts w:ascii="Wingdings" w:hAnsi="Wingdings"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 w15:restartNumberingAfterBreak="0">
    <w:nsid w:val="60EB6CA4"/>
    <w:multiLevelType w:val="hybridMultilevel"/>
    <w:tmpl w:val="53EA8D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88002619">
    <w:abstractNumId w:val="0"/>
  </w:num>
  <w:num w:numId="2" w16cid:durableId="397365722">
    <w:abstractNumId w:val="2"/>
  </w:num>
  <w:num w:numId="3" w16cid:durableId="1172112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DB"/>
    <w:rsid w:val="000069E4"/>
    <w:rsid w:val="00053351"/>
    <w:rsid w:val="00062536"/>
    <w:rsid w:val="00067449"/>
    <w:rsid w:val="00073FFF"/>
    <w:rsid w:val="0009578F"/>
    <w:rsid w:val="000A5AEE"/>
    <w:rsid w:val="000A5B49"/>
    <w:rsid w:val="000B4D91"/>
    <w:rsid w:val="000D7186"/>
    <w:rsid w:val="000E5B2B"/>
    <w:rsid w:val="000F16FB"/>
    <w:rsid w:val="0010268A"/>
    <w:rsid w:val="00102F3E"/>
    <w:rsid w:val="00104260"/>
    <w:rsid w:val="0011334D"/>
    <w:rsid w:val="0014023C"/>
    <w:rsid w:val="00142911"/>
    <w:rsid w:val="00156C25"/>
    <w:rsid w:val="0016451D"/>
    <w:rsid w:val="00165A5B"/>
    <w:rsid w:val="001670F4"/>
    <w:rsid w:val="00182F4C"/>
    <w:rsid w:val="001848C5"/>
    <w:rsid w:val="00186866"/>
    <w:rsid w:val="001900CB"/>
    <w:rsid w:val="001A77D7"/>
    <w:rsid w:val="001B143E"/>
    <w:rsid w:val="001D7D80"/>
    <w:rsid w:val="001F5DB3"/>
    <w:rsid w:val="00216D37"/>
    <w:rsid w:val="00221360"/>
    <w:rsid w:val="0022380E"/>
    <w:rsid w:val="00235F79"/>
    <w:rsid w:val="00250A35"/>
    <w:rsid w:val="00257561"/>
    <w:rsid w:val="00274A39"/>
    <w:rsid w:val="00281F98"/>
    <w:rsid w:val="00284154"/>
    <w:rsid w:val="00292401"/>
    <w:rsid w:val="002A16E2"/>
    <w:rsid w:val="002A5428"/>
    <w:rsid w:val="002A55DC"/>
    <w:rsid w:val="002C5DF8"/>
    <w:rsid w:val="002D24A4"/>
    <w:rsid w:val="002D489A"/>
    <w:rsid w:val="002E1D47"/>
    <w:rsid w:val="002E23C0"/>
    <w:rsid w:val="002E4CDA"/>
    <w:rsid w:val="002F0CB6"/>
    <w:rsid w:val="00301724"/>
    <w:rsid w:val="00301D96"/>
    <w:rsid w:val="00310F74"/>
    <w:rsid w:val="00313F6D"/>
    <w:rsid w:val="0032128F"/>
    <w:rsid w:val="00323D9C"/>
    <w:rsid w:val="0034545B"/>
    <w:rsid w:val="003476FF"/>
    <w:rsid w:val="003546D7"/>
    <w:rsid w:val="00355759"/>
    <w:rsid w:val="00360CEF"/>
    <w:rsid w:val="00366806"/>
    <w:rsid w:val="00377DF3"/>
    <w:rsid w:val="00382B29"/>
    <w:rsid w:val="00397F8F"/>
    <w:rsid w:val="003B1D1F"/>
    <w:rsid w:val="003C6C66"/>
    <w:rsid w:val="003D103A"/>
    <w:rsid w:val="003E2967"/>
    <w:rsid w:val="003E7768"/>
    <w:rsid w:val="003F2782"/>
    <w:rsid w:val="003F4789"/>
    <w:rsid w:val="00407FE9"/>
    <w:rsid w:val="00421E9C"/>
    <w:rsid w:val="00423582"/>
    <w:rsid w:val="00432897"/>
    <w:rsid w:val="00435FE9"/>
    <w:rsid w:val="00486456"/>
    <w:rsid w:val="00495AE1"/>
    <w:rsid w:val="004B1B50"/>
    <w:rsid w:val="004C078A"/>
    <w:rsid w:val="004C4C18"/>
    <w:rsid w:val="004E094D"/>
    <w:rsid w:val="004E5DBE"/>
    <w:rsid w:val="005127AD"/>
    <w:rsid w:val="00514A64"/>
    <w:rsid w:val="005208A0"/>
    <w:rsid w:val="00553DF7"/>
    <w:rsid w:val="00556744"/>
    <w:rsid w:val="005A03C8"/>
    <w:rsid w:val="005A15BE"/>
    <w:rsid w:val="005A22C4"/>
    <w:rsid w:val="005B0BA9"/>
    <w:rsid w:val="005B7357"/>
    <w:rsid w:val="005C5B75"/>
    <w:rsid w:val="005C68ED"/>
    <w:rsid w:val="005F0882"/>
    <w:rsid w:val="00607D14"/>
    <w:rsid w:val="00607EF9"/>
    <w:rsid w:val="00624569"/>
    <w:rsid w:val="006642D8"/>
    <w:rsid w:val="00671BC7"/>
    <w:rsid w:val="00683B67"/>
    <w:rsid w:val="0069051E"/>
    <w:rsid w:val="0069668D"/>
    <w:rsid w:val="006A137D"/>
    <w:rsid w:val="006A3AB9"/>
    <w:rsid w:val="006B4434"/>
    <w:rsid w:val="006C7424"/>
    <w:rsid w:val="006D4E5C"/>
    <w:rsid w:val="006D655A"/>
    <w:rsid w:val="006F37A2"/>
    <w:rsid w:val="006F6C58"/>
    <w:rsid w:val="00700C2C"/>
    <w:rsid w:val="00702285"/>
    <w:rsid w:val="00720E59"/>
    <w:rsid w:val="00726CDE"/>
    <w:rsid w:val="00740FFA"/>
    <w:rsid w:val="0074253F"/>
    <w:rsid w:val="00743D80"/>
    <w:rsid w:val="00751772"/>
    <w:rsid w:val="007635A8"/>
    <w:rsid w:val="00765B45"/>
    <w:rsid w:val="00776113"/>
    <w:rsid w:val="007766A5"/>
    <w:rsid w:val="00785C9F"/>
    <w:rsid w:val="00790BC8"/>
    <w:rsid w:val="00792EA6"/>
    <w:rsid w:val="00793DB3"/>
    <w:rsid w:val="0079601D"/>
    <w:rsid w:val="007A7592"/>
    <w:rsid w:val="007E03D6"/>
    <w:rsid w:val="007E1F08"/>
    <w:rsid w:val="007E40CE"/>
    <w:rsid w:val="007F45F1"/>
    <w:rsid w:val="008031B1"/>
    <w:rsid w:val="008108A4"/>
    <w:rsid w:val="008257A5"/>
    <w:rsid w:val="00825DDC"/>
    <w:rsid w:val="00834467"/>
    <w:rsid w:val="0084129A"/>
    <w:rsid w:val="008475A5"/>
    <w:rsid w:val="00856357"/>
    <w:rsid w:val="00863E81"/>
    <w:rsid w:val="00873EF2"/>
    <w:rsid w:val="00885E5D"/>
    <w:rsid w:val="008A371B"/>
    <w:rsid w:val="008A3B4D"/>
    <w:rsid w:val="008A4B46"/>
    <w:rsid w:val="008C5AAE"/>
    <w:rsid w:val="008D084C"/>
    <w:rsid w:val="008E1648"/>
    <w:rsid w:val="008E3A07"/>
    <w:rsid w:val="008E4717"/>
    <w:rsid w:val="008F0B8A"/>
    <w:rsid w:val="008F1B7F"/>
    <w:rsid w:val="00902062"/>
    <w:rsid w:val="009052D2"/>
    <w:rsid w:val="009100C9"/>
    <w:rsid w:val="009104CE"/>
    <w:rsid w:val="00947D43"/>
    <w:rsid w:val="00951024"/>
    <w:rsid w:val="009529E7"/>
    <w:rsid w:val="00961605"/>
    <w:rsid w:val="00967CF3"/>
    <w:rsid w:val="00971796"/>
    <w:rsid w:val="00983208"/>
    <w:rsid w:val="00984A5E"/>
    <w:rsid w:val="009942A3"/>
    <w:rsid w:val="00994DEB"/>
    <w:rsid w:val="009C3FDA"/>
    <w:rsid w:val="009C406E"/>
    <w:rsid w:val="009E2FFD"/>
    <w:rsid w:val="009F21FB"/>
    <w:rsid w:val="00A03D87"/>
    <w:rsid w:val="00A07F42"/>
    <w:rsid w:val="00A117A2"/>
    <w:rsid w:val="00A127BF"/>
    <w:rsid w:val="00A1340D"/>
    <w:rsid w:val="00A24C32"/>
    <w:rsid w:val="00A24C95"/>
    <w:rsid w:val="00A32EF0"/>
    <w:rsid w:val="00A3458C"/>
    <w:rsid w:val="00A361E7"/>
    <w:rsid w:val="00A5442A"/>
    <w:rsid w:val="00AA74C8"/>
    <w:rsid w:val="00AB3DD9"/>
    <w:rsid w:val="00AB7307"/>
    <w:rsid w:val="00AC431B"/>
    <w:rsid w:val="00AF6358"/>
    <w:rsid w:val="00B02AD8"/>
    <w:rsid w:val="00B05212"/>
    <w:rsid w:val="00B178D5"/>
    <w:rsid w:val="00B41EEB"/>
    <w:rsid w:val="00B457D0"/>
    <w:rsid w:val="00B45F87"/>
    <w:rsid w:val="00B5424C"/>
    <w:rsid w:val="00B564B6"/>
    <w:rsid w:val="00B72530"/>
    <w:rsid w:val="00B95230"/>
    <w:rsid w:val="00BA0C8E"/>
    <w:rsid w:val="00BA287D"/>
    <w:rsid w:val="00BB0272"/>
    <w:rsid w:val="00BF5695"/>
    <w:rsid w:val="00BF5E01"/>
    <w:rsid w:val="00C01570"/>
    <w:rsid w:val="00C1438F"/>
    <w:rsid w:val="00C177AA"/>
    <w:rsid w:val="00C23183"/>
    <w:rsid w:val="00C41308"/>
    <w:rsid w:val="00C56DB5"/>
    <w:rsid w:val="00C90BF4"/>
    <w:rsid w:val="00C9640D"/>
    <w:rsid w:val="00C966B7"/>
    <w:rsid w:val="00C978C4"/>
    <w:rsid w:val="00C97921"/>
    <w:rsid w:val="00CC5629"/>
    <w:rsid w:val="00D03468"/>
    <w:rsid w:val="00D06FB3"/>
    <w:rsid w:val="00D120A7"/>
    <w:rsid w:val="00D150D6"/>
    <w:rsid w:val="00D24796"/>
    <w:rsid w:val="00D41D67"/>
    <w:rsid w:val="00D42AA0"/>
    <w:rsid w:val="00D65EFB"/>
    <w:rsid w:val="00D67584"/>
    <w:rsid w:val="00D7024E"/>
    <w:rsid w:val="00D70BCF"/>
    <w:rsid w:val="00D7171F"/>
    <w:rsid w:val="00D80DE3"/>
    <w:rsid w:val="00D927CF"/>
    <w:rsid w:val="00DC2F5C"/>
    <w:rsid w:val="00DE2D30"/>
    <w:rsid w:val="00E03762"/>
    <w:rsid w:val="00E03B42"/>
    <w:rsid w:val="00E11BF2"/>
    <w:rsid w:val="00E2767E"/>
    <w:rsid w:val="00E6473B"/>
    <w:rsid w:val="00E652C5"/>
    <w:rsid w:val="00E67044"/>
    <w:rsid w:val="00E67E6B"/>
    <w:rsid w:val="00E91268"/>
    <w:rsid w:val="00EA0670"/>
    <w:rsid w:val="00EB3FE6"/>
    <w:rsid w:val="00EC1F77"/>
    <w:rsid w:val="00EF0AA0"/>
    <w:rsid w:val="00EF550D"/>
    <w:rsid w:val="00EF5BD8"/>
    <w:rsid w:val="00EF7ADB"/>
    <w:rsid w:val="00F22428"/>
    <w:rsid w:val="00F26C33"/>
    <w:rsid w:val="00F3056E"/>
    <w:rsid w:val="00F34466"/>
    <w:rsid w:val="00F423C5"/>
    <w:rsid w:val="00F61AFB"/>
    <w:rsid w:val="00F91D53"/>
    <w:rsid w:val="00FB2F19"/>
    <w:rsid w:val="00FC1BE1"/>
    <w:rsid w:val="00FE23ED"/>
    <w:rsid w:val="00FE5708"/>
    <w:rsid w:val="00FE6F97"/>
    <w:rsid w:val="00FF2293"/>
    <w:rsid w:val="0161ECAB"/>
    <w:rsid w:val="01C11857"/>
    <w:rsid w:val="03D3A79F"/>
    <w:rsid w:val="0613F898"/>
    <w:rsid w:val="0A99C477"/>
    <w:rsid w:val="0E357916"/>
    <w:rsid w:val="0EB8838E"/>
    <w:rsid w:val="0EE7AB66"/>
    <w:rsid w:val="0F41AEEA"/>
    <w:rsid w:val="10CAE316"/>
    <w:rsid w:val="11D86276"/>
    <w:rsid w:val="1275ECF2"/>
    <w:rsid w:val="158E4B79"/>
    <w:rsid w:val="1D080A46"/>
    <w:rsid w:val="1D389C75"/>
    <w:rsid w:val="1DEF50CB"/>
    <w:rsid w:val="20B0D36E"/>
    <w:rsid w:val="21D2DC91"/>
    <w:rsid w:val="23387B3E"/>
    <w:rsid w:val="24596B87"/>
    <w:rsid w:val="24745E40"/>
    <w:rsid w:val="2520839A"/>
    <w:rsid w:val="257FD24A"/>
    <w:rsid w:val="286F2DCF"/>
    <w:rsid w:val="29C250B3"/>
    <w:rsid w:val="29E6F198"/>
    <w:rsid w:val="2A922F14"/>
    <w:rsid w:val="2AD3D5BC"/>
    <w:rsid w:val="2D314EC7"/>
    <w:rsid w:val="31BCD446"/>
    <w:rsid w:val="336A3405"/>
    <w:rsid w:val="345E86C6"/>
    <w:rsid w:val="37A66DF0"/>
    <w:rsid w:val="390548F5"/>
    <w:rsid w:val="39FB4466"/>
    <w:rsid w:val="3B6E64DA"/>
    <w:rsid w:val="3C554F3E"/>
    <w:rsid w:val="3C832DF8"/>
    <w:rsid w:val="3D626124"/>
    <w:rsid w:val="3D78533C"/>
    <w:rsid w:val="3F36C3B5"/>
    <w:rsid w:val="4065F1A9"/>
    <w:rsid w:val="4107EDF2"/>
    <w:rsid w:val="41A55114"/>
    <w:rsid w:val="42A31E80"/>
    <w:rsid w:val="42C5E90D"/>
    <w:rsid w:val="4314958C"/>
    <w:rsid w:val="4468ACD0"/>
    <w:rsid w:val="46200A3B"/>
    <w:rsid w:val="465C4D56"/>
    <w:rsid w:val="4A325F95"/>
    <w:rsid w:val="4A44F6DB"/>
    <w:rsid w:val="4BB46544"/>
    <w:rsid w:val="4BDAA50B"/>
    <w:rsid w:val="4D40D5E2"/>
    <w:rsid w:val="4E0CE345"/>
    <w:rsid w:val="4E7654C5"/>
    <w:rsid w:val="4E9D68F7"/>
    <w:rsid w:val="4F09C913"/>
    <w:rsid w:val="50B7688D"/>
    <w:rsid w:val="50B96646"/>
    <w:rsid w:val="517FE613"/>
    <w:rsid w:val="5570AC3E"/>
    <w:rsid w:val="57ABAAF9"/>
    <w:rsid w:val="5A3E049F"/>
    <w:rsid w:val="5AF668E4"/>
    <w:rsid w:val="5AFC5867"/>
    <w:rsid w:val="5B3D8BF6"/>
    <w:rsid w:val="5C6324DF"/>
    <w:rsid w:val="6049EC4D"/>
    <w:rsid w:val="60674F8B"/>
    <w:rsid w:val="61E5970A"/>
    <w:rsid w:val="6548E221"/>
    <w:rsid w:val="667988E3"/>
    <w:rsid w:val="66D53474"/>
    <w:rsid w:val="6B92134A"/>
    <w:rsid w:val="6B9E3A0E"/>
    <w:rsid w:val="6DEAFBEA"/>
    <w:rsid w:val="708E5BBD"/>
    <w:rsid w:val="71560BC8"/>
    <w:rsid w:val="7274FE09"/>
    <w:rsid w:val="72E285E4"/>
    <w:rsid w:val="73F7FD0E"/>
    <w:rsid w:val="749A7C2E"/>
    <w:rsid w:val="75E9E88A"/>
    <w:rsid w:val="7706FE5F"/>
    <w:rsid w:val="77072912"/>
    <w:rsid w:val="7BE15D69"/>
    <w:rsid w:val="7EBC19D4"/>
    <w:rsid w:val="7FFA5F8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740E3"/>
  <w15:chartTrackingRefBased/>
  <w15:docId w15:val="{35C7B8B2-FC19-408F-A59B-19A0BBA5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A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A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A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A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A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A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A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A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A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A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7A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7A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7A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7A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7A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7A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7A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7ADB"/>
    <w:rPr>
      <w:rFonts w:eastAsiaTheme="majorEastAsia" w:cstheme="majorBidi"/>
      <w:color w:val="272727" w:themeColor="text1" w:themeTint="D8"/>
    </w:rPr>
  </w:style>
  <w:style w:type="paragraph" w:styleId="Title">
    <w:name w:val="Title"/>
    <w:basedOn w:val="Normal"/>
    <w:next w:val="Normal"/>
    <w:link w:val="TitleChar"/>
    <w:uiPriority w:val="10"/>
    <w:qFormat/>
    <w:rsid w:val="00EF7A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7A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7A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7A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ADB"/>
    <w:pPr>
      <w:spacing w:before="160"/>
      <w:jc w:val="center"/>
    </w:pPr>
    <w:rPr>
      <w:i/>
      <w:iCs/>
      <w:color w:val="404040" w:themeColor="text1" w:themeTint="BF"/>
    </w:rPr>
  </w:style>
  <w:style w:type="character" w:customStyle="1" w:styleId="QuoteChar">
    <w:name w:val="Quote Char"/>
    <w:basedOn w:val="DefaultParagraphFont"/>
    <w:link w:val="Quote"/>
    <w:uiPriority w:val="29"/>
    <w:rsid w:val="00EF7ADB"/>
    <w:rPr>
      <w:i/>
      <w:iCs/>
      <w:color w:val="404040" w:themeColor="text1" w:themeTint="BF"/>
    </w:rPr>
  </w:style>
  <w:style w:type="paragraph" w:styleId="ListParagraph">
    <w:name w:val="List Paragraph"/>
    <w:basedOn w:val="Normal"/>
    <w:uiPriority w:val="34"/>
    <w:qFormat/>
    <w:rsid w:val="00EF7ADB"/>
    <w:pPr>
      <w:ind w:left="720"/>
      <w:contextualSpacing/>
    </w:pPr>
  </w:style>
  <w:style w:type="character" w:styleId="IntenseEmphasis">
    <w:name w:val="Intense Emphasis"/>
    <w:basedOn w:val="DefaultParagraphFont"/>
    <w:uiPriority w:val="21"/>
    <w:qFormat/>
    <w:rsid w:val="00EF7ADB"/>
    <w:rPr>
      <w:i/>
      <w:iCs/>
      <w:color w:val="0F4761" w:themeColor="accent1" w:themeShade="BF"/>
    </w:rPr>
  </w:style>
  <w:style w:type="paragraph" w:styleId="IntenseQuote">
    <w:name w:val="Intense Quote"/>
    <w:basedOn w:val="Normal"/>
    <w:next w:val="Normal"/>
    <w:link w:val="IntenseQuoteChar"/>
    <w:uiPriority w:val="30"/>
    <w:qFormat/>
    <w:rsid w:val="00EF7A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ADB"/>
    <w:rPr>
      <w:i/>
      <w:iCs/>
      <w:color w:val="0F4761" w:themeColor="accent1" w:themeShade="BF"/>
    </w:rPr>
  </w:style>
  <w:style w:type="character" w:styleId="IntenseReference">
    <w:name w:val="Intense Reference"/>
    <w:basedOn w:val="DefaultParagraphFont"/>
    <w:uiPriority w:val="32"/>
    <w:qFormat/>
    <w:rsid w:val="00EF7ADB"/>
    <w:rPr>
      <w:b/>
      <w:bCs/>
      <w:smallCaps/>
      <w:color w:val="0F4761" w:themeColor="accent1" w:themeShade="BF"/>
      <w:spacing w:val="5"/>
    </w:rPr>
  </w:style>
  <w:style w:type="paragraph" w:styleId="Header">
    <w:name w:val="header"/>
    <w:basedOn w:val="Normal"/>
    <w:link w:val="HeaderChar"/>
    <w:uiPriority w:val="99"/>
    <w:unhideWhenUsed/>
    <w:rsid w:val="000F16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6FB"/>
  </w:style>
  <w:style w:type="paragraph" w:styleId="Footer">
    <w:name w:val="footer"/>
    <w:basedOn w:val="Normal"/>
    <w:link w:val="FooterChar"/>
    <w:uiPriority w:val="99"/>
    <w:unhideWhenUsed/>
    <w:rsid w:val="00310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F74"/>
  </w:style>
  <w:style w:type="character" w:styleId="CommentReference">
    <w:name w:val="annotation reference"/>
    <w:basedOn w:val="DefaultParagraphFont"/>
    <w:uiPriority w:val="99"/>
    <w:semiHidden/>
    <w:unhideWhenUsed/>
    <w:rsid w:val="00EA0670"/>
    <w:rPr>
      <w:sz w:val="16"/>
      <w:szCs w:val="16"/>
    </w:rPr>
  </w:style>
  <w:style w:type="paragraph" w:styleId="CommentText">
    <w:name w:val="annotation text"/>
    <w:basedOn w:val="Normal"/>
    <w:link w:val="CommentTextChar"/>
    <w:uiPriority w:val="99"/>
    <w:unhideWhenUsed/>
    <w:rsid w:val="00EA0670"/>
    <w:pPr>
      <w:spacing w:line="240" w:lineRule="auto"/>
    </w:pPr>
    <w:rPr>
      <w:sz w:val="20"/>
      <w:szCs w:val="20"/>
    </w:rPr>
  </w:style>
  <w:style w:type="character" w:customStyle="1" w:styleId="CommentTextChar">
    <w:name w:val="Comment Text Char"/>
    <w:basedOn w:val="DefaultParagraphFont"/>
    <w:link w:val="CommentText"/>
    <w:uiPriority w:val="99"/>
    <w:rsid w:val="00EA0670"/>
    <w:rPr>
      <w:sz w:val="20"/>
      <w:szCs w:val="20"/>
    </w:rPr>
  </w:style>
  <w:style w:type="paragraph" w:styleId="CommentSubject">
    <w:name w:val="annotation subject"/>
    <w:basedOn w:val="CommentText"/>
    <w:next w:val="CommentText"/>
    <w:link w:val="CommentSubjectChar"/>
    <w:uiPriority w:val="99"/>
    <w:semiHidden/>
    <w:unhideWhenUsed/>
    <w:rsid w:val="00EA0670"/>
    <w:rPr>
      <w:b/>
      <w:bCs/>
    </w:rPr>
  </w:style>
  <w:style w:type="character" w:customStyle="1" w:styleId="CommentSubjectChar">
    <w:name w:val="Comment Subject Char"/>
    <w:basedOn w:val="CommentTextChar"/>
    <w:link w:val="CommentSubject"/>
    <w:uiPriority w:val="99"/>
    <w:semiHidden/>
    <w:rsid w:val="00EA0670"/>
    <w:rPr>
      <w:b/>
      <w:bCs/>
      <w:sz w:val="20"/>
      <w:szCs w:val="20"/>
    </w:rPr>
  </w:style>
  <w:style w:type="character" w:styleId="Mention">
    <w:name w:val="Mention"/>
    <w:basedOn w:val="DefaultParagraphFont"/>
    <w:uiPriority w:val="99"/>
    <w:unhideWhenUsed/>
    <w:rsid w:val="00EA0670"/>
    <w:rPr>
      <w:color w:val="2B579A"/>
      <w:shd w:val="clear" w:color="auto" w:fill="E1DFDD"/>
    </w:rPr>
  </w:style>
  <w:style w:type="paragraph" w:styleId="Revision">
    <w:name w:val="Revision"/>
    <w:hidden/>
    <w:uiPriority w:val="99"/>
    <w:semiHidden/>
    <w:rsid w:val="002238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hade val="6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F388-4D18-A43E-CA9ABD14BCEB}"/>
            </c:ext>
          </c:extLst>
        </c:ser>
        <c:ser>
          <c:idx val="1"/>
          <c:order val="1"/>
          <c:tx>
            <c:strRef>
              <c:f>Sheet1!$C$1</c:f>
              <c:strCache>
                <c:ptCount val="1"/>
                <c:pt idx="0">
                  <c:v>Series 2</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F388-4D18-A43E-CA9ABD14BCEB}"/>
            </c:ext>
          </c:extLst>
        </c:ser>
        <c:ser>
          <c:idx val="2"/>
          <c:order val="2"/>
          <c:tx>
            <c:strRef>
              <c:f>Sheet1!$D$1</c:f>
              <c:strCache>
                <c:ptCount val="1"/>
                <c:pt idx="0">
                  <c:v>Series 3</c:v>
                </c:pt>
              </c:strCache>
            </c:strRef>
          </c:tx>
          <c:spPr>
            <a:solidFill>
              <a:schemeClr val="accent1">
                <a:tint val="65000"/>
              </a:schemeClr>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F388-4D18-A43E-CA9ABD14BCEB}"/>
            </c:ext>
          </c:extLst>
        </c:ser>
        <c:dLbls>
          <c:showLegendKey val="0"/>
          <c:showVal val="0"/>
          <c:showCatName val="0"/>
          <c:showSerName val="0"/>
          <c:showPercent val="0"/>
          <c:showBubbleSize val="0"/>
        </c:dLbls>
        <c:gapWidth val="219"/>
        <c:overlap val="-27"/>
        <c:axId val="1055675359"/>
        <c:axId val="1055655679"/>
      </c:barChart>
      <c:catAx>
        <c:axId val="105567535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55679"/>
        <c:crosses val="autoZero"/>
        <c:auto val="1"/>
        <c:lblAlgn val="ctr"/>
        <c:lblOffset val="100"/>
        <c:noMultiLvlLbl val="0"/>
      </c:catAx>
      <c:valAx>
        <c:axId val="1055655679"/>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6753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98D2-06D2-485B-BE08-E65D4942A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364</Words>
  <Characters>1908</Characters>
  <Application>Microsoft Office Word</Application>
  <DocSecurity>0</DocSecurity>
  <Lines>43</Lines>
  <Paragraphs>28</Paragraphs>
  <ScaleCrop>false</ScaleCrop>
  <Company>AAFC-AAC</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Syme, Jennifer (AAFC/AAC)</dc:creator>
  <cp:keywords/>
  <dc:description/>
  <cp:lastModifiedBy>Pageau, Stephanie (SPAC/PSPC) (elle-la / she-her)</cp:lastModifiedBy>
  <cp:revision>16</cp:revision>
  <dcterms:created xsi:type="dcterms:W3CDTF">2026-01-05T17:19:00Z</dcterms:created>
  <dcterms:modified xsi:type="dcterms:W3CDTF">2026-01-09T14:31:00Z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75c05654,358d0b83,1519ce18</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2025-12-22T16:39:14Z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1e51f619-651d-49e5-9da3-586b97af8a1c</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y fmtid="{D5CDD505-2E9C-101B-9397-08002B2CF9AE}" pid="13" name="MSIP_Label_834ed4f5-eae4-40c7-82be-b1cdf720a1b9_Enabled">
    <vt:lpwstr>true</vt:lpwstr>
  </property>
  <property fmtid="{D5CDD505-2E9C-101B-9397-08002B2CF9AE}" pid="14" name="MSIP_Label_834ed4f5-eae4-40c7-82be-b1cdf720a1b9_SetDate">
    <vt:lpwstr>2026-01-09T14:25:47Z</vt:lpwstr>
  </property>
  <property fmtid="{D5CDD505-2E9C-101B-9397-08002B2CF9AE}" pid="15" name="MSIP_Label_834ed4f5-eae4-40c7-82be-b1cdf720a1b9_Method">
    <vt:lpwstr>Standard</vt:lpwstr>
  </property>
  <property fmtid="{D5CDD505-2E9C-101B-9397-08002B2CF9AE}" pid="16" name="MSIP_Label_834ed4f5-eae4-40c7-82be-b1cdf720a1b9_Name">
    <vt:lpwstr>Unclassified - Non classifié</vt:lpwstr>
  </property>
  <property fmtid="{D5CDD505-2E9C-101B-9397-08002B2CF9AE}" pid="17" name="MSIP_Label_834ed4f5-eae4-40c7-82be-b1cdf720a1b9_SiteId">
    <vt:lpwstr>e0d54a3c-7bbe-4a64-9d46-f9f84a41c833</vt:lpwstr>
  </property>
  <property fmtid="{D5CDD505-2E9C-101B-9397-08002B2CF9AE}" pid="18" name="MSIP_Label_834ed4f5-eae4-40c7-82be-b1cdf720a1b9_ActionId">
    <vt:lpwstr>b2bba349-d60e-4568-a66f-fb4fbba4762f</vt:lpwstr>
  </property>
  <property fmtid="{D5CDD505-2E9C-101B-9397-08002B2CF9AE}" pid="19" name="MSIP_Label_834ed4f5-eae4-40c7-82be-b1cdf720a1b9_ContentBits">
    <vt:lpwstr>0</vt:lpwstr>
  </property>
  <property fmtid="{D5CDD505-2E9C-101B-9397-08002B2CF9AE}" pid="20" name="MSIP_Label_834ed4f5-eae4-40c7-82be-b1cdf720a1b9_Tag">
    <vt:lpwstr>10, 3, 0, 1</vt:lpwstr>
  </property>
  <property fmtid="{D5CDD505-2E9C-101B-9397-08002B2CF9AE}" pid="22" name="_NewReviewCycle">
    <vt:lpwstr/>
  </property>
</Properties>
</file>